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18" w:rsidRDefault="004E1A18" w:rsidP="0091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Организация питания</w:t>
      </w:r>
    </w:p>
    <w:p w:rsidR="009171E1" w:rsidRDefault="004E1A18" w:rsidP="0091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 в </w:t>
      </w:r>
      <w:r w:rsidR="009171E1" w:rsidRPr="005B4C4A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2020-2021 учебн</w:t>
      </w: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ом</w:t>
      </w:r>
      <w:r w:rsidR="009171E1" w:rsidRPr="005B4C4A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у</w:t>
      </w:r>
    </w:p>
    <w:p w:rsidR="009B2528" w:rsidRDefault="009B2528" w:rsidP="0091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</w:p>
    <w:p w:rsidR="009B2528" w:rsidRPr="00CB4533" w:rsidRDefault="009B2528" w:rsidP="009B2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33">
        <w:rPr>
          <w:rFonts w:ascii="Times New Roman" w:hAnsi="Times New Roman" w:cs="Times New Roman"/>
          <w:sz w:val="28"/>
          <w:szCs w:val="28"/>
        </w:rPr>
        <w:t xml:space="preserve">С наступлением нового 2020-2021 учебного года нас ждут изменения в организации школьного питания. </w:t>
      </w:r>
    </w:p>
    <w:p w:rsidR="00FA1180" w:rsidRPr="00CB4533" w:rsidRDefault="00FA1180" w:rsidP="00FA1180">
      <w:pPr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Изменение в законодательстве в 2020г. регулирующие организацию питания школьников:</w:t>
      </w:r>
    </w:p>
    <w:p w:rsidR="00FA1180" w:rsidRPr="00CB4533" w:rsidRDefault="00F3600E" w:rsidP="00FA11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FA1180" w:rsidRPr="00CB4533">
          <w:rPr>
            <w:rFonts w:ascii="Times New Roman" w:eastAsia="Times New Roman" w:hAnsi="Times New Roman" w:cs="Times New Roman"/>
            <w:color w:val="0184BC"/>
            <w:sz w:val="28"/>
            <w:szCs w:val="28"/>
            <w:u w:val="single"/>
            <w:lang w:eastAsia="ru-RU"/>
          </w:rPr>
          <w:t>ст. 37 Федерального закона от 29.12.2012 ФЗ N 273-ФЗ (ред. от 24.04.2020) "Об образовании в Российской Федерации" организация питания обучающихся возлагается на организации, осуществляющие образовательную деятельность</w:t>
        </w:r>
      </w:hyperlink>
      <w:r w:rsidR="00FA1180"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A1180" w:rsidRPr="00CB4533" w:rsidRDefault="00F3600E" w:rsidP="00FA11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FA1180" w:rsidRPr="00CB4533">
          <w:rPr>
            <w:rFonts w:ascii="Times New Roman" w:eastAsia="Times New Roman" w:hAnsi="Times New Roman" w:cs="Times New Roman"/>
            <w:color w:val="0184BC"/>
            <w:sz w:val="28"/>
            <w:szCs w:val="28"/>
            <w:u w:val="single"/>
            <w:lang w:eastAsia="ru-RU"/>
          </w:rPr>
          <w:t>Федеральный закон от 01.03.2020 ФЗ N 47-ФЗ "О внесении изменений в Федеральный закон "О качестве и безопасности пищевых продуктов"</w:t>
        </w:r>
      </w:hyperlink>
      <w:r w:rsidR="00FA1180"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1180" w:rsidRPr="00CB4533" w:rsidRDefault="00FA1180" w:rsidP="00FA1180">
      <w:pPr>
        <w:spacing w:before="105" w:after="10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меню разработано с учетом всех требований санитарных норм и правил, прошло согласование в Роспотребнадзоре. Меню будет единым на всей территории Кузбасса  для каждого школьника начальной школы по стоимости и набору продуктов.</w:t>
      </w:r>
    </w:p>
    <w:p w:rsidR="00FA1180" w:rsidRPr="00CB4533" w:rsidRDefault="00FA1180" w:rsidP="00FA1180">
      <w:pPr>
        <w:spacing w:before="105" w:after="24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 Методическим рекомендациям  от Главного государственный санитарный врач Российской Федерации А.Ю. Попова  </w:t>
      </w:r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</w:t>
      </w:r>
      <w:hyperlink r:id="rId7" w:tgtFrame="_blank" w:history="1">
        <w:r w:rsidRPr="00CB453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МР 2.4. 0179-20</w:t>
        </w:r>
      </w:hyperlink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«Рекомендации </w:t>
      </w:r>
      <w:r w:rsidRPr="00CB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организации питания</w:t>
      </w:r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обучающихся общеобразовательных организаций» меню для начальной школы формируется следующим образом:</w:t>
      </w:r>
    </w:p>
    <w:p w:rsidR="00FA1180" w:rsidRPr="00CB4533" w:rsidRDefault="00FA1180" w:rsidP="00FA11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 1 смену – </w:t>
      </w:r>
      <w:r w:rsidRPr="00CB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завтрак (горячее блюдо как молочное так и мясное, закуски, напиток, ягоды, фрукты, овощи)</w:t>
      </w:r>
    </w:p>
    <w:p w:rsidR="00FA1180" w:rsidRPr="00CB4533" w:rsidRDefault="00FA1180" w:rsidP="00FA11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во 2 смену – </w:t>
      </w:r>
      <w:r w:rsidRPr="00CB4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обед (закуска-салат, первое блюдо, </w:t>
      </w:r>
      <w:r w:rsidRPr="00C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блюдо, напиток – так же овощи и фрукты)</w:t>
      </w: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1180" w:rsidRPr="00CB4533" w:rsidRDefault="00FA1180" w:rsidP="00FA1180">
      <w:pPr>
        <w:spacing w:before="105" w:after="10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</w:t>
      </w: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организации питания школьников определены   </w:t>
      </w:r>
      <w:hyperlink r:id="rId8" w:tgtFrame="_blank" w:history="1">
        <w:r w:rsidRPr="00CB4533">
          <w:rPr>
            <w:rFonts w:ascii="Times New Roman" w:eastAsia="Times New Roman" w:hAnsi="Times New Roman" w:cs="Times New Roman"/>
            <w:color w:val="0184BC"/>
            <w:sz w:val="28"/>
            <w:szCs w:val="28"/>
            <w:u w:val="single"/>
            <w:lang w:eastAsia="ru-RU"/>
          </w:rPr>
          <w:t>СанПин 2.4.5.2409-08</w:t>
        </w:r>
      </w:hyperlink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FA1180" w:rsidRPr="00CB4533" w:rsidRDefault="00FA1180" w:rsidP="00FA1180">
      <w:pPr>
        <w:spacing w:before="105" w:after="105" w:line="240" w:lineRule="auto"/>
        <w:ind w:lef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одной из важных задач поставлена организация родительского контроля, на основании</w:t>
      </w:r>
      <w:hyperlink r:id="rId9" w:tgtFrame="_blank" w:history="1">
        <w:r w:rsidRPr="00CB4533">
          <w:rPr>
            <w:rFonts w:ascii="Times New Roman" w:eastAsia="Times New Roman" w:hAnsi="Times New Roman" w:cs="Times New Roman"/>
            <w:b/>
            <w:bCs/>
            <w:color w:val="0184BC"/>
            <w:sz w:val="28"/>
            <w:szCs w:val="28"/>
            <w:u w:val="single"/>
            <w:lang w:eastAsia="ru-RU"/>
          </w:rPr>
          <w:t> Методических рекомендаций МР 2.4. 0180-20</w:t>
        </w:r>
        <w:r w:rsidRPr="00CB4533">
          <w:rPr>
            <w:rFonts w:ascii="Times New Roman" w:eastAsia="Times New Roman" w:hAnsi="Times New Roman" w:cs="Times New Roman"/>
            <w:color w:val="0184BC"/>
            <w:sz w:val="28"/>
            <w:szCs w:val="28"/>
            <w:u w:val="single"/>
            <w:lang w:eastAsia="ru-RU"/>
          </w:rPr>
          <w:t> «Родительский контроль за организацией горячего питания детей в общеобразовательных организациях».</w:t>
        </w:r>
      </w:hyperlink>
    </w:p>
    <w:p w:rsidR="00FA1180" w:rsidRPr="00CB4533" w:rsidRDefault="00FA1180" w:rsidP="00FA1180">
      <w:pPr>
        <w:spacing w:before="105" w:after="105" w:line="240" w:lineRule="auto"/>
        <w:ind w:lef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г. Кемерово уже несколько лет работает прогрессивная онлайн связь с родителями в электронном журнале, Меню отличается разнообразием и сервисом подачи. По решению Министерства образования с 1 сентября опыт г. Кемерово планируется масштабировать на территорию Кузбасса.</w:t>
      </w:r>
    </w:p>
    <w:p w:rsidR="00FA1180" w:rsidRDefault="00FA1180" w:rsidP="0091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7D347E" w:rsidRPr="007D347E" w:rsidRDefault="007D347E" w:rsidP="0091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7D347E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Питание для 1-4 классов</w:t>
      </w:r>
    </w:p>
    <w:p w:rsidR="007D347E" w:rsidRPr="00CB4533" w:rsidRDefault="007D347E" w:rsidP="005B4C4A">
      <w:pPr>
        <w:spacing w:before="105" w:after="105" w:line="240" w:lineRule="auto"/>
        <w:ind w:lef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поручению Президента РФ  с 1 сентября 2020 года для всех обучающихся начальных классов государственных и муниципальных  образовательных организаций должно быть организовано  бесплатное горячее школьное питание. Срок реализации программы до 01.09.2023 г. в зависимости от степени готовности территорий. Принцип организации бесплатного горячего питания утвержден </w:t>
      </w:r>
      <w:hyperlink r:id="rId10" w:tgtFrame="_blank" w:history="1">
        <w:r w:rsidRPr="00CB4533">
          <w:rPr>
            <w:rFonts w:ascii="Times New Roman" w:eastAsia="Times New Roman" w:hAnsi="Times New Roman" w:cs="Times New Roman"/>
            <w:b/>
            <w:bCs/>
            <w:color w:val="0184BC"/>
            <w:sz w:val="28"/>
            <w:szCs w:val="28"/>
            <w:u w:val="single"/>
            <w:lang w:eastAsia="ru-RU"/>
          </w:rPr>
          <w:t>Постановлением Правительства Российской федерации от 20 июня 2020 г. «О внесении изменений в государственную программу Российской Федерации «Развитие образования»</w:t>
        </w:r>
      </w:hyperlink>
    </w:p>
    <w:p w:rsidR="007D347E" w:rsidRPr="00CB4533" w:rsidRDefault="007D347E" w:rsidP="005B4C4A">
      <w:pPr>
        <w:spacing w:before="105" w:after="105" w:line="240" w:lineRule="auto"/>
        <w:ind w:left="150" w:firstLine="55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CB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г.Кемерово уже с 1 сентября 2020 г.  </w:t>
      </w:r>
      <w:r w:rsidRPr="00CB453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</w:t>
      </w:r>
      <w:r w:rsidR="005D062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ведено</w:t>
      </w:r>
      <w:r w:rsidRPr="00CB453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бесплатное горячее питание для учащихся начальных классов во всех ОУ.</w:t>
      </w:r>
    </w:p>
    <w:p w:rsidR="00D24208" w:rsidRDefault="00D24208" w:rsidP="00D24208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2476E" w:rsidRPr="00B2476E" w:rsidRDefault="00B2476E" w:rsidP="00B2476E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2476E">
        <w:rPr>
          <w:rFonts w:ascii="Times New Roman" w:hAnsi="Times New Roman" w:cs="Times New Roman"/>
          <w:b/>
          <w:color w:val="002060"/>
          <w:sz w:val="36"/>
          <w:szCs w:val="36"/>
        </w:rPr>
        <w:t>Для учащихся с 5 по 11 классы</w:t>
      </w:r>
    </w:p>
    <w:p w:rsidR="00B2476E" w:rsidRDefault="00B2476E" w:rsidP="00B2476E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4533">
        <w:rPr>
          <w:rFonts w:ascii="Times New Roman" w:hAnsi="Times New Roman" w:cs="Times New Roman"/>
          <w:sz w:val="28"/>
          <w:szCs w:val="28"/>
        </w:rPr>
        <w:t xml:space="preserve">В условиях ограниченных возможностей обусловленных мерами профилактики </w:t>
      </w:r>
      <w:r w:rsidRPr="00CB4533">
        <w:rPr>
          <w:rFonts w:ascii="Times New Roman" w:hAnsi="Times New Roman" w:cs="Times New Roman"/>
          <w:sz w:val="28"/>
          <w:szCs w:val="28"/>
          <w:shd w:val="clear" w:color="auto" w:fill="FFFFFF"/>
        </w:rPr>
        <w:t>COVID-19 для учеников среднего и старшего звена разработано несколько вариантов меню, адаптированного к меню начальной школы. Питание осуществляется за родительскую плату, стоимость питания в пределах стоимости меню на конец прошлого учебного года.</w:t>
      </w:r>
    </w:p>
    <w:p w:rsidR="00E4638E" w:rsidRDefault="00E4638E" w:rsidP="00E46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меню можно ознакомиться на сайте МБОУ «Лицей № 89» в блоке Организация питания.</w:t>
      </w:r>
    </w:p>
    <w:p w:rsidR="00E4638E" w:rsidRDefault="00E4638E" w:rsidP="00E4638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E4638E" w:rsidRPr="00261DF3" w:rsidRDefault="00E4638E" w:rsidP="00904680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111C6C" w:rsidRPr="00111C6C" w:rsidRDefault="00111C6C" w:rsidP="00B2476E">
      <w:pPr>
        <w:pStyle w:val="a7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111C6C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Контактные телефоны:</w:t>
      </w:r>
    </w:p>
    <w:p w:rsidR="00111C6C" w:rsidRDefault="00111C6C" w:rsidP="00B2476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64-24-25 Курбатова Алла Анатольевна </w:t>
      </w:r>
    </w:p>
    <w:p w:rsidR="00111C6C" w:rsidRDefault="00111C6C" w:rsidP="00B2476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(ответственный по питанию в лицее)</w:t>
      </w:r>
    </w:p>
    <w:p w:rsidR="00111C6C" w:rsidRPr="00B2476E" w:rsidRDefault="00111C6C" w:rsidP="00111C6C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2476E">
        <w:rPr>
          <w:rFonts w:ascii="Times New Roman" w:hAnsi="Times New Roman" w:cs="Times New Roman"/>
          <w:sz w:val="32"/>
          <w:szCs w:val="32"/>
          <w:shd w:val="clear" w:color="auto" w:fill="FFFFFF"/>
        </w:rPr>
        <w:t>МАУ «Школьное питание»</w:t>
      </w:r>
    </w:p>
    <w:p w:rsidR="00111C6C" w:rsidRDefault="00111C6C" w:rsidP="00B2476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2476E">
        <w:rPr>
          <w:rFonts w:ascii="Times New Roman" w:hAnsi="Times New Roman" w:cs="Times New Roman"/>
          <w:sz w:val="32"/>
          <w:szCs w:val="32"/>
          <w:shd w:val="clear" w:color="auto" w:fill="FFFFFF"/>
        </w:rPr>
        <w:t>по тел. 45-95-00,45-95-12,  45-95-1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3</w:t>
      </w:r>
    </w:p>
    <w:p w:rsidR="00111C6C" w:rsidRDefault="00111C6C" w:rsidP="00B2476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64-43-14 ТУРР сектор по предоставлению соц.поддержки (категория многодетные-малообеспеченные)</w:t>
      </w:r>
    </w:p>
    <w:p w:rsidR="00111C6C" w:rsidRDefault="00111C6C" w:rsidP="00B2476E">
      <w:pPr>
        <w:pStyle w:val="a7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64-24-40 ТУРР (малообеспеченные, ветераны боевых действий)</w:t>
      </w:r>
    </w:p>
    <w:p w:rsidR="00E079CB" w:rsidRPr="00261DF3" w:rsidRDefault="00111C6C" w:rsidP="005D062B">
      <w:pPr>
        <w:pStyle w:val="a7"/>
        <w:jc w:val="center"/>
        <w:rPr>
          <w:b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64-12-48 управление образования Рудничного района</w:t>
      </w:r>
    </w:p>
    <w:sectPr w:rsidR="00E079CB" w:rsidRPr="00261DF3" w:rsidSect="00F3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DE5"/>
    <w:multiLevelType w:val="multilevel"/>
    <w:tmpl w:val="2318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83C34"/>
    <w:multiLevelType w:val="multilevel"/>
    <w:tmpl w:val="C690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B359F"/>
    <w:multiLevelType w:val="multilevel"/>
    <w:tmpl w:val="86FA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405B0"/>
    <w:multiLevelType w:val="multilevel"/>
    <w:tmpl w:val="BD8C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51B8F"/>
    <w:multiLevelType w:val="hybridMultilevel"/>
    <w:tmpl w:val="DF684E00"/>
    <w:lvl w:ilvl="0" w:tplc="65EC98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138"/>
    <w:rsid w:val="00111C6C"/>
    <w:rsid w:val="00174E96"/>
    <w:rsid w:val="00261DF3"/>
    <w:rsid w:val="002B1143"/>
    <w:rsid w:val="002F04B4"/>
    <w:rsid w:val="00331C19"/>
    <w:rsid w:val="004E1A18"/>
    <w:rsid w:val="00562279"/>
    <w:rsid w:val="005B4C4A"/>
    <w:rsid w:val="005D062B"/>
    <w:rsid w:val="006416B5"/>
    <w:rsid w:val="007D347E"/>
    <w:rsid w:val="00842A6E"/>
    <w:rsid w:val="00870AE8"/>
    <w:rsid w:val="008B3138"/>
    <w:rsid w:val="00904680"/>
    <w:rsid w:val="009171E1"/>
    <w:rsid w:val="009B2528"/>
    <w:rsid w:val="00B2476E"/>
    <w:rsid w:val="00C73B7C"/>
    <w:rsid w:val="00CB4533"/>
    <w:rsid w:val="00D24208"/>
    <w:rsid w:val="00D564E3"/>
    <w:rsid w:val="00E079CB"/>
    <w:rsid w:val="00E4638E"/>
    <w:rsid w:val="00F24A48"/>
    <w:rsid w:val="00F3600E"/>
    <w:rsid w:val="00FA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4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4C4A"/>
    <w:pPr>
      <w:ind w:left="720"/>
      <w:contextualSpacing/>
    </w:pPr>
  </w:style>
  <w:style w:type="table" w:styleId="a6">
    <w:name w:val="Table Grid"/>
    <w:basedOn w:val="a1"/>
    <w:uiPriority w:val="59"/>
    <w:rsid w:val="002B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47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37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upload/iblock/078/mr-2.4.0179_20-rekomendatsii-po-organizatsii-pitaniy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030100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galacts.ru/doc/273_FZ-ob-obrazovanii/" TargetMode="External"/><Relationship Id="rId10" Type="http://schemas.openxmlformats.org/officeDocument/2006/relationships/hyperlink" Target="http://publication.pravo.gov.ru/Document/View/0001202006230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potrebnadzor.ru/upload/iblock/740/mr-2.4.0180_20-roditelskiy-kontrol-za-organizatsie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Библиотека</cp:lastModifiedBy>
  <cp:revision>23</cp:revision>
  <dcterms:created xsi:type="dcterms:W3CDTF">2020-08-27T12:15:00Z</dcterms:created>
  <dcterms:modified xsi:type="dcterms:W3CDTF">2020-11-23T10:53:00Z</dcterms:modified>
</cp:coreProperties>
</file>