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88" w:rsidRDefault="00FD3688" w:rsidP="00FD368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Стартовала областная акция «Первое сентября – каждому школьнику» и городская акция «Помоги собраться в школу»</w:t>
      </w:r>
    </w:p>
    <w:p w:rsidR="00FD3688" w:rsidRDefault="00FD3688" w:rsidP="00FD3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оказания адресной помощи детям из семей, оказавшихся в трудной жизненной ситуации, малообеспеченных многодетных, неполных и опекаемых в подготовке к новому учебному году с 01.06.2021г. стартовала областная акция «Первое сентября – каждому школьнику», городская акция «Помоги собраться в школу». </w:t>
      </w:r>
    </w:p>
    <w:p w:rsidR="00FD3688" w:rsidRDefault="00FD3688" w:rsidP="00FD3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Акции направлены на оказание помощи детям из малообеспеченных семей для приобретения всего необходимого к школе: одежды, обуви и канцелярских принадлежностей.  </w:t>
      </w:r>
    </w:p>
    <w:p w:rsidR="00FD3688" w:rsidRDefault="00FD3688" w:rsidP="00FD3688">
      <w:pPr>
        <w:pStyle w:val="a3"/>
        <w:ind w:firstLine="708"/>
        <w:jc w:val="both"/>
        <w:rPr>
          <w:rStyle w:val="a4"/>
          <w:u w:val="single"/>
        </w:rPr>
      </w:pPr>
      <w:r>
        <w:rPr>
          <w:rStyle w:val="a4"/>
          <w:u w:val="single"/>
        </w:rPr>
        <w:t>Для включения ребенка в списки</w:t>
      </w:r>
      <w:r>
        <w:t xml:space="preserve"> на оказание адресной помощи семьям,  доход в которых ниже установленной величины прожиточного минимума </w:t>
      </w:r>
      <w:r>
        <w:rPr>
          <w:b/>
        </w:rPr>
        <w:t>(10 727 руб. Постановление Правительства Кемеровской области – Кузбасса от 29.01.2021 № 41)</w:t>
      </w:r>
      <w:r>
        <w:t xml:space="preserve"> одному из родителей (законному представителю) необходимо предоставить в лицей    </w:t>
      </w:r>
      <w:r>
        <w:rPr>
          <w:rStyle w:val="a4"/>
          <w:u w:val="single"/>
        </w:rPr>
        <w:t>документы, подтверждающие основание для оказания семье адресной помощи</w:t>
      </w:r>
      <w:proofErr w:type="gramStart"/>
      <w:r>
        <w:rPr>
          <w:rStyle w:val="a4"/>
          <w:u w:val="single"/>
        </w:rPr>
        <w:t xml:space="preserve"> :</w:t>
      </w:r>
      <w:proofErr w:type="gramEnd"/>
    </w:p>
    <w:p w:rsidR="00FD3688" w:rsidRDefault="00FD3688" w:rsidP="00FD3688">
      <w:pPr>
        <w:pStyle w:val="a3"/>
        <w:jc w:val="both"/>
      </w:pPr>
      <w:r>
        <w:t>- заявление на имя Губернатора  Кемеровской области- Кузбасса;</w:t>
      </w:r>
    </w:p>
    <w:p w:rsidR="00FD3688" w:rsidRDefault="00FD3688" w:rsidP="00FD3688">
      <w:pPr>
        <w:pStyle w:val="a3"/>
        <w:jc w:val="both"/>
      </w:pPr>
      <w:r>
        <w:t>- копия паспорта заявителя (с предъявлением оригинала);</w:t>
      </w:r>
    </w:p>
    <w:p w:rsidR="00FD3688" w:rsidRDefault="00FD3688" w:rsidP="00FD3688">
      <w:pPr>
        <w:pStyle w:val="a3"/>
        <w:jc w:val="both"/>
      </w:pPr>
      <w:r>
        <w:t>- копия свидетельства о рождении или паспорта на каждого ребёнка (с предъявлением оригинала);</w:t>
      </w:r>
    </w:p>
    <w:p w:rsidR="00FD3688" w:rsidRDefault="00FD3688" w:rsidP="00FD3688">
      <w:pPr>
        <w:pStyle w:val="a3"/>
        <w:jc w:val="both"/>
      </w:pPr>
      <w:r>
        <w:t>- справка  о составе семьи на момент обращения;</w:t>
      </w:r>
    </w:p>
    <w:p w:rsidR="00FD3688" w:rsidRDefault="00FD3688" w:rsidP="00FD3688">
      <w:pPr>
        <w:pStyle w:val="a3"/>
        <w:jc w:val="both"/>
      </w:pPr>
      <w:r>
        <w:t xml:space="preserve">- справки </w:t>
      </w:r>
      <w:r>
        <w:rPr>
          <w:b/>
        </w:rPr>
        <w:t>обо всех видах доходов всех членов семьи за последние 6 месяцев</w:t>
      </w:r>
      <w:r>
        <w:t xml:space="preserve"> на момент подачи заявления: (о заработной плате, пенсий, пособий, выплаты с УСЗН, алименты со службы судебных приставов, стипендии)</w:t>
      </w:r>
    </w:p>
    <w:p w:rsidR="00FD3688" w:rsidRDefault="00FD3688" w:rsidP="00FD3688">
      <w:pPr>
        <w:pStyle w:val="a3"/>
        <w:jc w:val="both"/>
      </w:pPr>
      <w:r>
        <w:t>- копии свидетельств ИНН, пенсионных страховых свидетельств  родителей;</w:t>
      </w:r>
    </w:p>
    <w:p w:rsidR="00FD3688" w:rsidRDefault="00FD3688" w:rsidP="00FD3688">
      <w:pPr>
        <w:pStyle w:val="a3"/>
        <w:jc w:val="both"/>
      </w:pPr>
      <w:r>
        <w:t>- если воспитанием ребёнка занимается один из родителей, то документ устанавливающий отсутствие другого родителя (свидетельство о расторжении брака, свидетельство о смерти и др.);</w:t>
      </w:r>
    </w:p>
    <w:p w:rsidR="00FD3688" w:rsidRDefault="00FD3688" w:rsidP="00FD3688">
      <w:pPr>
        <w:pStyle w:val="a3"/>
        <w:jc w:val="both"/>
      </w:pPr>
      <w:proofErr w:type="gramStart"/>
      <w:r>
        <w:t xml:space="preserve">- в случае получения родителем ребёнка алиментов дополнительно предоставляется справка об алиментах, выплачиваемых или получаемых </w:t>
      </w:r>
      <w:r>
        <w:rPr>
          <w:b/>
        </w:rPr>
        <w:t xml:space="preserve">за три последних календарных месяца </w:t>
      </w:r>
      <w:r>
        <w:t>(справка выданная службой судебных приставов, или справка с места работы плательщика алиментов (копии квитанций об уплате алиментов)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</w:t>
      </w:r>
      <w:proofErr w:type="gramEnd"/>
    </w:p>
    <w:p w:rsidR="00FD3688" w:rsidRDefault="00FD3688" w:rsidP="00FD3688">
      <w:pPr>
        <w:pStyle w:val="a3"/>
        <w:jc w:val="both"/>
      </w:pPr>
      <w:r>
        <w:t>- временно неработающие граждане дополнительно предоставляют:</w:t>
      </w:r>
    </w:p>
    <w:p w:rsidR="00FD3688" w:rsidRDefault="00FD3688" w:rsidP="00FD3688">
      <w:pPr>
        <w:pStyle w:val="a3"/>
        <w:jc w:val="both"/>
      </w:pPr>
      <w:r>
        <w:t xml:space="preserve"> * справку из «Центра занятости населения» о регистрации неработающих граждан в качестве безработных и размерах получаемого пособия (или о неполучении пособия);</w:t>
      </w:r>
    </w:p>
    <w:p w:rsidR="00FD3688" w:rsidRDefault="00FD3688" w:rsidP="00FD3688">
      <w:pPr>
        <w:pStyle w:val="a3"/>
        <w:jc w:val="both"/>
      </w:pPr>
      <w:r>
        <w:t>*справку из налоговой службы по налогам и сборам об отсутствии регистрации в качестве предпринимателя;</w:t>
      </w:r>
    </w:p>
    <w:p w:rsidR="00FD3688" w:rsidRDefault="00FD3688" w:rsidP="00FD3688">
      <w:pPr>
        <w:pStyle w:val="a3"/>
        <w:jc w:val="center"/>
        <w:rPr>
          <w:b/>
        </w:rPr>
      </w:pPr>
      <w:r>
        <w:rPr>
          <w:b/>
        </w:rPr>
        <w:t>Время приема документов: понедельник- пятница с 10.00 до 13.00 /библиотека/</w:t>
      </w:r>
    </w:p>
    <w:p w:rsidR="00CA1D1A" w:rsidRDefault="00FD3688" w:rsidP="00FD3688">
      <w:pPr>
        <w:pStyle w:val="a3"/>
        <w:jc w:val="center"/>
      </w:pPr>
      <w:r>
        <w:rPr>
          <w:b/>
        </w:rPr>
        <w:t>По возникающим вопросам обращаться по т. 64-24-25 (Алла Анатольевна)</w:t>
      </w:r>
    </w:p>
    <w:sectPr w:rsidR="00CA1D1A" w:rsidSect="00FD36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A1D1A"/>
    <w:rsid w:val="00897B3D"/>
    <w:rsid w:val="009C607F"/>
    <w:rsid w:val="00CA1D1A"/>
    <w:rsid w:val="00FD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3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3</cp:revision>
  <dcterms:created xsi:type="dcterms:W3CDTF">2021-06-04T02:14:00Z</dcterms:created>
  <dcterms:modified xsi:type="dcterms:W3CDTF">2021-06-04T05:43:00Z</dcterms:modified>
</cp:coreProperties>
</file>