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7F" w:rsidRDefault="00882B7F" w:rsidP="00882B7F">
      <w:r>
        <w:t>13 октября лицеисты приняли участие в школьном этапе ВСОШ по географии. Олимпиады по географии помогают выявлять одаренных детей и подростков, развивают познавательный интерес школьников в области данного предмета, так как при подготовке заданий используется материал, который не входит в школьную программу. Участие в олимпиадах способствует профессиональному самоопределению учеников старших классов.</w:t>
      </w:r>
    </w:p>
    <w:p w:rsidR="00882B7F" w:rsidRDefault="00882B7F" w:rsidP="00882B7F"/>
    <w:p w:rsidR="00C12F18" w:rsidRDefault="00882B7F" w:rsidP="00882B7F">
      <w:r>
        <w:t>Олимпиада по географии в школе – полезная форма работы, призванная оживить интерес ученика к изучению окружающего мира и общества. Во время проведения подобных мероприятий школьник может проявлять свою эрудицию и смекалку.</w:t>
      </w:r>
    </w:p>
    <w:p w:rsidR="00882B7F" w:rsidRDefault="00882B7F" w:rsidP="00882B7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1 at 14.05.1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7F"/>
    <w:rsid w:val="00882B7F"/>
    <w:rsid w:val="00C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E341-87C2-4D2F-A51F-E7D5564D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2022-10-21T13:42:00Z</dcterms:created>
  <dcterms:modified xsi:type="dcterms:W3CDTF">2022-10-21T13:44:00Z</dcterms:modified>
</cp:coreProperties>
</file>