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5" w:rsidRDefault="003913DA">
      <w:r w:rsidRPr="003913DA">
        <w:br/>
        <w:t xml:space="preserve">18 октября в лицее прошел школьный этап ВСОШ по обществознанию. Специфика </w:t>
      </w:r>
      <w:proofErr w:type="spellStart"/>
      <w:r w:rsidRPr="003913DA">
        <w:t>ВсОШ</w:t>
      </w:r>
      <w:proofErr w:type="spellEnd"/>
      <w:r w:rsidRPr="003913DA">
        <w:t xml:space="preserve"> по обществознанию обусловлена особенностями самого предмета. Это довольно широкая дисциплина, которая включает разделы по социологии, политологии, экономики, праву, культурологии и философии. На олимпиаде есть вопросы из всех указанных областей, а еще задачи на логику и общую гуманитарную эрудицию.</w:t>
      </w:r>
      <w:r w:rsidRPr="003913DA">
        <w:br/>
      </w:r>
      <w:r w:rsidRPr="003913DA">
        <w:br/>
        <w:t>Огромный плюс олимпиады по обществознанию в том, что она не бывает скучной: задания на каждом этапе нестандартные и заставляют подумать, чтобы найти нетривиальные решения. Составители вопросов проверяют не только ваши знания, но и способность решать реальные кейсы и обсуждать социальные проблемы с опорой на теорию.</w:t>
      </w:r>
    </w:p>
    <w:p w:rsidR="003913DA" w:rsidRDefault="003913DA">
      <w:r w:rsidRPr="003913DA">
        <w:drawing>
          <wp:inline distT="0" distB="0" distL="0" distR="0" wp14:anchorId="0354339F" wp14:editId="19A441D6">
            <wp:extent cx="5940425" cy="42252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8"/>
    <w:rsid w:val="000377C8"/>
    <w:rsid w:val="001C0314"/>
    <w:rsid w:val="003913DA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7670-FCF7-45BE-908A-0E29D14F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HP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2023-10-21T05:30:00Z</dcterms:created>
  <dcterms:modified xsi:type="dcterms:W3CDTF">2023-10-21T05:31:00Z</dcterms:modified>
</cp:coreProperties>
</file>