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3CE" w:rsidRDefault="00DB7264">
      <w:r w:rsidRPr="00DB7264">
        <w:t xml:space="preserve">25 - 27 апреля </w:t>
      </w:r>
      <w:r>
        <w:t>руководители и заместители</w:t>
      </w:r>
      <w:r w:rsidR="000F03CE">
        <w:t xml:space="preserve"> руководителей Кемеровских школ </w:t>
      </w:r>
      <w:r>
        <w:t xml:space="preserve">№36, №85, №89 приняли участие </w:t>
      </w:r>
      <w:proofErr w:type="gramStart"/>
      <w:r>
        <w:t>в  расширенном</w:t>
      </w:r>
      <w:proofErr w:type="gramEnd"/>
      <w:r>
        <w:t xml:space="preserve"> выездном заседании</w:t>
      </w:r>
      <w:r w:rsidRPr="00DB7264">
        <w:t xml:space="preserve"> Ассоциации образовательных организаций «Консорциум по развитию школьного инженерно-технологического образования» по теме «Управление качеством инновационной деятельности Ассоциации образовательных организаций «Консорциум по развитию школьного инженерно-технологического образования»». В рамках 3-хдневной программы расширенного заседания </w:t>
      </w:r>
      <w:r>
        <w:t>состоялось</w:t>
      </w:r>
      <w:r w:rsidRPr="00DB7264">
        <w:t xml:space="preserve"> посещение ведущих образовательных организаций города Калининграда и Калининградской области, высокотехнологичных предприятий, обеспечивающих промышленное развитие</w:t>
      </w:r>
      <w:r w:rsidR="000F03CE">
        <w:t xml:space="preserve"> региона.</w:t>
      </w:r>
      <w:r w:rsidR="000F03CE">
        <w:br/>
      </w:r>
      <w:r w:rsidRPr="00DB7264">
        <w:br/>
        <w:t>25 апреля на базе ФГАОУ ВО «Балтийский федеральный университет им</w:t>
      </w:r>
      <w:r>
        <w:t xml:space="preserve">ени </w:t>
      </w:r>
      <w:proofErr w:type="spellStart"/>
      <w:r>
        <w:t>Иммануила</w:t>
      </w:r>
      <w:proofErr w:type="spellEnd"/>
      <w:r>
        <w:t xml:space="preserve"> Канта» прошла</w:t>
      </w:r>
      <w:r w:rsidRPr="00DB7264">
        <w:t xml:space="preserve"> пленарная часть заседания по теме «Управление качеством инновационной деятельности Ассоциации образовательных организаций «Консорциум по развитию школьного инженерно-т</w:t>
      </w:r>
      <w:r>
        <w:t xml:space="preserve">ехнологического образования»». </w:t>
      </w:r>
      <w:r w:rsidRPr="00DB7264">
        <w:t>В расш</w:t>
      </w:r>
      <w:r>
        <w:t xml:space="preserve">иренном выездном заседании </w:t>
      </w:r>
      <w:proofErr w:type="gramStart"/>
      <w:r>
        <w:t xml:space="preserve">приняли </w:t>
      </w:r>
      <w:r w:rsidRPr="00DB7264">
        <w:t xml:space="preserve"> участие</w:t>
      </w:r>
      <w:proofErr w:type="gramEnd"/>
      <w:r w:rsidRPr="00DB7264">
        <w:t xml:space="preserve"> более 100 участников из 22 регионов Российской Ф</w:t>
      </w:r>
      <w:r w:rsidR="000F03CE">
        <w:t xml:space="preserve">едерации. </w:t>
      </w:r>
      <w:r w:rsidRPr="00DB7264">
        <w:t>На базе МАОУ гимнази</w:t>
      </w:r>
      <w:r>
        <w:t>я № 32 г. Калининграда состоялось</w:t>
      </w:r>
      <w:r w:rsidRPr="00DB7264">
        <w:t xml:space="preserve"> представление опыта работы гимназии по инжене</w:t>
      </w:r>
      <w:r>
        <w:t>рному направлению. Проводилась</w:t>
      </w:r>
      <w:r w:rsidRPr="00DB7264">
        <w:t xml:space="preserve"> работа в секциях по направлению Естественно-математического кластера: мастер-классы, презентация эффективных форм работы в сотрудничестве с представителями образовательных организаций естественно-математического направления города </w:t>
      </w:r>
      <w:r>
        <w:t>Калининграда.</w:t>
      </w:r>
      <w:r>
        <w:br/>
      </w:r>
      <w:r>
        <w:br/>
        <w:t>26 апреля проходила</w:t>
      </w:r>
      <w:r w:rsidRPr="00DB7264">
        <w:t xml:space="preserve"> работа Кластера индустриального партнерства. </w:t>
      </w:r>
      <w:r>
        <w:t>Участники выездного заседания посетили</w:t>
      </w:r>
      <w:r w:rsidRPr="00DB7264">
        <w:t xml:space="preserve"> экскурсии на предприятия - региональные индустриальные партнеры - посещение Индустриального парка «Храброво», АО </w:t>
      </w:r>
      <w:r w:rsidR="000F03CE">
        <w:t>«</w:t>
      </w:r>
      <w:proofErr w:type="spellStart"/>
      <w:r w:rsidR="000F03CE">
        <w:t>Экопэт</w:t>
      </w:r>
      <w:proofErr w:type="spellEnd"/>
      <w:r w:rsidR="000F03CE">
        <w:t>», компании «</w:t>
      </w:r>
      <w:proofErr w:type="spellStart"/>
      <w:r w:rsidR="000F03CE">
        <w:t>AeroBlock</w:t>
      </w:r>
      <w:proofErr w:type="spellEnd"/>
      <w:r w:rsidR="000F03CE">
        <w:t>».</w:t>
      </w:r>
      <w:r w:rsidRPr="00DB7264">
        <w:br/>
        <w:t>На базе МБОУ СОШ «Школа будущего» прошли мастер-классы (инженерно-космического, инженерно-предпринимательского и изобретательского направлений), панельная дискуссия «Современный индустриальный заказ школьному инженерному образованию» по результатам посещения предприятий и из опыта работы образовательных организаций во взаимодействии с предприятиями реального сектора экономики</w:t>
      </w:r>
      <w:r w:rsidR="000F03CE">
        <w:t>.</w:t>
      </w:r>
      <w:r w:rsidRPr="00DB7264">
        <w:t xml:space="preserve"> </w:t>
      </w:r>
      <w:r w:rsidRPr="00DB7264">
        <w:br/>
      </w:r>
    </w:p>
    <w:p w:rsidR="00DC3545" w:rsidRDefault="00DB7264">
      <w:r>
        <w:t>27 апреля состоялась</w:t>
      </w:r>
      <w:r w:rsidRPr="00DB7264">
        <w:t xml:space="preserve"> работа Кластера робототехники, </w:t>
      </w:r>
      <w:proofErr w:type="spellStart"/>
      <w:r w:rsidRPr="00DB7264">
        <w:t>мехатроники</w:t>
      </w:r>
      <w:proofErr w:type="spellEnd"/>
      <w:r w:rsidRPr="00DB7264">
        <w:t xml:space="preserve"> и программирования на базе МАОУ «Лицей №10» города Советска Калининг</w:t>
      </w:r>
      <w:r w:rsidR="00C07F12">
        <w:t>радской области. Участники выездного заседания посетили экскурсию по Лицею, посетили</w:t>
      </w:r>
      <w:r w:rsidRPr="00DB7264">
        <w:t xml:space="preserve"> «IT-куб», </w:t>
      </w:r>
      <w:r w:rsidR="00C07F12">
        <w:t xml:space="preserve">увидели </w:t>
      </w:r>
      <w:r w:rsidRPr="00DB7264">
        <w:t>опыт работы Лицея по теме «Робототехника и программирование как составляющие развития инженерно-технического образования».</w:t>
      </w:r>
      <w:r w:rsidRPr="00DB7264">
        <w:br/>
      </w:r>
      <w:r w:rsidRPr="00DB7264">
        <w:br/>
        <w:t xml:space="preserve">3-хдневная программа расширенного выездного заседания Ассоциации образовательных организаций «Консорциум по развитию школьного инженерно-технологического образования» </w:t>
      </w:r>
      <w:r w:rsidR="000F03CE">
        <w:t xml:space="preserve">была </w:t>
      </w:r>
      <w:r w:rsidRPr="00DB7264">
        <w:t>направлена на изучение инновационных подходов к созданию активных инженерно-технологических сред, на поиск решений и методов управления качеством инновационной деятельности образовательных организаций в сотрудничестве с высшими учебными заведениями и предприятиями реального сектора экономики, на знакомство с инновационными подходами работы важнейших кластеров инженерного образования.</w:t>
      </w:r>
    </w:p>
    <w:p w:rsidR="00497E55" w:rsidRDefault="00497E55">
      <w:r w:rsidRPr="00497E55">
        <w:rPr>
          <w:noProof/>
          <w:lang w:eastAsia="ru-RU"/>
        </w:rPr>
        <w:lastRenderedPageBreak/>
        <w:drawing>
          <wp:inline distT="0" distB="0" distL="0" distR="0">
            <wp:extent cx="5261147" cy="3817620"/>
            <wp:effectExtent l="0" t="0" r="0" b="0"/>
            <wp:docPr id="5" name="Рисунок 5" descr="C:\Users\tkise\Downloads\msg842215101-5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kise\Downloads\msg842215101-53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548" cy="381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55" w:rsidRDefault="00497E55">
      <w:bookmarkStart w:id="0" w:name="_GoBack"/>
      <w:r w:rsidRPr="00497E55">
        <w:rPr>
          <w:noProof/>
          <w:lang w:eastAsia="ru-RU"/>
        </w:rPr>
        <w:drawing>
          <wp:inline distT="0" distB="0" distL="0" distR="0">
            <wp:extent cx="4227534" cy="5646420"/>
            <wp:effectExtent l="0" t="0" r="1905" b="0"/>
            <wp:docPr id="4" name="Рисунок 4" descr="C:\Users\tkise\Downloads\msg912277491-5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kise\Downloads\msg912277491-53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223" cy="565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7E55" w:rsidRDefault="00497E55">
      <w:r w:rsidRPr="00497E55">
        <w:rPr>
          <w:noProof/>
          <w:lang w:eastAsia="ru-RU"/>
        </w:rPr>
        <w:lastRenderedPageBreak/>
        <w:drawing>
          <wp:inline distT="0" distB="0" distL="0" distR="0">
            <wp:extent cx="5940425" cy="7670052"/>
            <wp:effectExtent l="0" t="0" r="3175" b="7620"/>
            <wp:docPr id="2" name="Рисунок 2" descr="C:\Users\tkise\Downloads\msg912277491-5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ise\Downloads\msg912277491-53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55" w:rsidRDefault="00497E55">
      <w:r w:rsidRPr="00497E55">
        <w:rPr>
          <w:noProof/>
          <w:lang w:eastAsia="ru-RU"/>
        </w:rPr>
        <w:lastRenderedPageBreak/>
        <w:drawing>
          <wp:inline distT="0" distB="0" distL="0" distR="0">
            <wp:extent cx="5940425" cy="7919329"/>
            <wp:effectExtent l="0" t="0" r="3175" b="5715"/>
            <wp:docPr id="3" name="Рисунок 3" descr="C:\Users\tkise\Downloads\msg912277491-5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kise\Downloads\msg912277491-539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7E55" w:rsidSect="00497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75"/>
    <w:rsid w:val="000F03CE"/>
    <w:rsid w:val="001C0314"/>
    <w:rsid w:val="00497E55"/>
    <w:rsid w:val="006B0E75"/>
    <w:rsid w:val="00C07F12"/>
    <w:rsid w:val="00DB7264"/>
    <w:rsid w:val="00E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0789B-B058-431D-8057-87403661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2024-04-30T06:54:00Z</dcterms:created>
  <dcterms:modified xsi:type="dcterms:W3CDTF">2024-04-30T07:52:00Z</dcterms:modified>
</cp:coreProperties>
</file>